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D1D" w:rsidRDefault="00D71C7B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6480810" cy="9173518"/>
            <wp:effectExtent l="19050" t="0" r="0" b="0"/>
            <wp:docPr id="1" name="Рисунок 1" descr="K:\для обмена любезностями\2016-11-15\2016-11-16\Image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для обмена любезностями\2016-11-15\2016-11-16\Image02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7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D1D" w:rsidRDefault="00195D1D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1D" w:rsidRDefault="00195D1D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1D" w:rsidRDefault="00195D1D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1D" w:rsidRDefault="00195D1D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1D" w:rsidRDefault="00195D1D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1D" w:rsidRDefault="00195D1D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9B7" w:rsidRPr="00A279B7" w:rsidRDefault="00A279B7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9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A279B7" w:rsidRPr="00A279B7" w:rsidRDefault="00A279B7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Администрации Зубово – Полянского </w:t>
      </w:r>
    </w:p>
    <w:p w:rsidR="00A279B7" w:rsidRPr="00A279B7" w:rsidRDefault="00A279B7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9B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A279B7" w:rsidRPr="00A279B7" w:rsidRDefault="00A279B7" w:rsidP="00E30F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от_____________№__________</w:t>
      </w:r>
    </w:p>
    <w:p w:rsidR="00A279B7" w:rsidRPr="00A279B7" w:rsidRDefault="00A279B7" w:rsidP="00E30F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Par33"/>
      <w:bookmarkEnd w:id="0"/>
    </w:p>
    <w:p w:rsidR="00A279B7" w:rsidRPr="00E30F48" w:rsidRDefault="00BA1D59" w:rsidP="00E3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ПОРЯДОК</w:t>
      </w:r>
    </w:p>
    <w:p w:rsidR="00BA1D59" w:rsidRPr="00E30F48" w:rsidRDefault="00BA1D59" w:rsidP="00E3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осуществления внутреннего финансового</w:t>
      </w:r>
      <w:r w:rsidR="00A279B7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и внутреннего финансового аудита</w:t>
      </w:r>
    </w:p>
    <w:p w:rsidR="00BA1D59" w:rsidRPr="00E30F48" w:rsidRDefault="00BA1D59" w:rsidP="00E3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 1. Общие положения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Порядок осуществления внутреннего финансового контроля и внутреннего финансового аудита (далее – Порядок) определяет правила осуществления главными распорядителями (распорядителями) средств бюджета, главными администраторами (администраторами) доходов бюджета, главными администраторами (администраторами) источников финансирования дефицита бюджета внутреннего финансового контроля и внутреннего финансового аудита.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Целью настоящего Порядка является установление единых требований к осуществлению внутреннего финансового контроля и внутреннего финансового аудита.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Настоящий Порядок устанавливает:</w:t>
      </w:r>
    </w:p>
    <w:p w:rsidR="00BA1D59" w:rsidRPr="00E30F48" w:rsidRDefault="00BA1D59" w:rsidP="00195D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планированию, организации и проведению внутреннего финансового контроля и внутреннего финансового аудита;</w:t>
      </w:r>
    </w:p>
    <w:p w:rsidR="00BA1D59" w:rsidRPr="00E30F48" w:rsidRDefault="00BA1D59" w:rsidP="00195D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оформлению и рассмотрению результатов внутреннего финансового контроля и внутреннего финансового аудита;</w:t>
      </w:r>
    </w:p>
    <w:p w:rsidR="00BA1D59" w:rsidRPr="00E30F48" w:rsidRDefault="00BA1D59" w:rsidP="00195D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составлению и представлению отчетности о результатах внутреннего финансового аудита.</w:t>
      </w:r>
    </w:p>
    <w:p w:rsidR="0041564B" w:rsidRPr="00E30F48" w:rsidRDefault="0041564B" w:rsidP="00E3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1D59" w:rsidRPr="00E30F48" w:rsidRDefault="00BA1D59" w:rsidP="00E3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 2. Осуществление внутреннего финансового контроля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Термины и определения, используемые в настоящем Порядке: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 Внутренний финансовый контроль – непрерывный процесс, осуществляемый руководителями (заместителями руководителей), иными должностными лицами главного распорядителя (распорядителя) и получателя средств бюджета, главного администратора (администратора) доходов бюджета, главного администратора (администратора) источников финансирования дефицита бюджета (далее – главный администратор (администратор) средств бюджета), организующими и выполняющими внутренние процедуры составления и исполнения бюджета, ведения бюджетного учета и составления бюджетной отчетности (далее – бюджетные процедуры), направленный на: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недопущение (пресечение) нарушений нормативных правовых актов, регулирующих бюджетные правоотношения;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экономности и результативности использования бюджетных средств.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 Предмет внутреннего финансового контроля – бюджетные процедуры и составляющие их операции (действия по формированию документов, необходимых для выполнения бюджетной процедуры), осуществляемые главным администратором (администраторами) средств </w:t>
      </w:r>
      <w:proofErr w:type="gramStart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закрепленных за ними бюджетных полномочий.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 К контрольным действиям относятся проверка оформления документов на соответствие требованиям нормативных правовых актов, регулирующих бюджетные правоотношения, наличие решения об осуществлении расходов, а также сверка данных, сбор и анализ информации о результатах выполнения бюджетных процедур.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Контрольное действие является формой осуществления внутреннего финансового контроля в ходе самоконтроля, контроля по уровню подчиненности (подведомственности), мониторинга, применения автоматического контроля (далее – методы контроля).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2.1.5. Контрольные действия подразделяются </w:t>
      </w:r>
      <w:proofErr w:type="gramStart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визуальные, автоматические и смешанные. Визуальные контрольные действия осуществляются без использования прикладных программных средств автоматизации. Автоматические контрольные действия осуществляются с использованием прикладных программных средств автоматизации без участия должностных лиц. Смешанные контрольные действия выполняются с использованием прикладных программных средств автоматизации с участием должностных лиц при инициации или завершении операции (действия по формированию документа, необходимого для выполнения бюджетной процедуры).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 Организация внутреннего финансового контроля.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Внутренний финансовый контроль осуществляется в подразделениях главного администратора (администраторов) средств областного бюджета, исполняющих бюджетные полномочия в соответствии с нормативными правовыми актами, регулирующими бюджетные правоотношения, актами главного администратора (администраторов) средств областного бюджета, положениями об указанных подразделениях.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 Контрольные действия осуществляются должностными лицами подразделений главного администратора (администраторов) средств областного бюджета, указанных в подпункте 2.2.1 пункта 2.2 настоящего раздела, в соответствии с их должностными регламентами в отношении следующих бюджетных процедур: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и представление документов в министерство финансов </w:t>
      </w:r>
      <w:r w:rsidR="00945E4F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необходимых для составления и рассмотрения проекта </w:t>
      </w:r>
      <w:r w:rsidR="00CC5B64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бюджета, в том числе обоснований бюджетных ассигнований, реестров расходных обязательств;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и представление документов в министерство финансов </w:t>
      </w:r>
      <w:r w:rsidR="00CC5B64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необходимых для составления и ведения кассового плана по расходам </w:t>
      </w:r>
      <w:r w:rsidR="00CC5B64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и источникам финансирования дефицита областного бюджета;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составление, утверждение и ведение бюджетной росписи;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и направление документов в министерство финансов </w:t>
      </w:r>
      <w:r w:rsidR="00CC5B64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необходимых для формирования и ведения сводной бюджетной росписи </w:t>
      </w:r>
      <w:r w:rsidR="00CC5B64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бюджета, доведения (распределения) бюджетных ассигнований и лимитов бюджетных обязательств;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составление, утверждение и ведение бюджетных смет, свода бюджетных смет;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и утверждение государственных заданий в отношении подведомственных </w:t>
      </w:r>
      <w:r w:rsidR="00CC5B64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учреждений;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бюджетной сметы;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и исполнение бюджетных обязательств;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начисления, учета и контроля за правильностью исчисления, полнотой и своевременностью осуществления платежей (поступления источников финансирования дефицита бюджета) в </w:t>
      </w:r>
      <w:r w:rsidR="001A70A9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бюджет, пеней и штрафов по ним;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решений о возврате излишне уплаченных (взысканных) платежей в областной бюджет, а также процентов за несвоевременное осуществление такого возврата и процентов, начисленных на излишне взысканные суммы;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принятие решений о зачете (уточнении) платежей в </w:t>
      </w:r>
      <w:r w:rsidR="001A70A9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районный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ведения бюджетного учета, в том числе принятие к учету первичных учетных документов (составление сводных учетных документов), отражение информации, указанной в первичных учетных документах, в регистрах бюджетного учета, проведение оценки имущества и обязательств, проведение инвентаризаций;</w:t>
      </w:r>
    </w:p>
    <w:p w:rsidR="00BA1D59" w:rsidRPr="00E30F48" w:rsidRDefault="00BA1D59" w:rsidP="00195D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и представление бюджетной отчетности, сводной бюджетной отчетности;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К способам проведения контрольных действий относятся:</w:t>
      </w:r>
    </w:p>
    <w:p w:rsidR="00BA1D59" w:rsidRPr="00E30F48" w:rsidRDefault="00BA1D59" w:rsidP="00195D1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сплошной, при котором контрольные действия осуществляются в отношении каждой проведенной операции (действия по формированию документа, необходимого для выполнения бюджетной процедуры);</w:t>
      </w:r>
    </w:p>
    <w:p w:rsidR="00BA1D59" w:rsidRPr="00E30F48" w:rsidRDefault="00BA1D59" w:rsidP="00195D1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выборочный, при котором контрольные действия осуществляются в отношении отдельной проведенной операции (действия по формированию документа, необходимого для выполнения бюджетной процедуры).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2.2.4. Ответственность за организацию внутреннего финансового контроля несет руководитель или заместитель руководителя главного администратора (администратора) средств </w:t>
      </w:r>
      <w:r w:rsidR="001A70A9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бюджета, в соответствии с распределением обязанностей.</w:t>
      </w:r>
    </w:p>
    <w:p w:rsidR="00BA1D59" w:rsidRPr="00E30F48" w:rsidRDefault="00BA1D59" w:rsidP="00E3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Осуществление внутреннего финансового аудита</w:t>
      </w:r>
    </w:p>
    <w:p w:rsidR="00BA1D59" w:rsidRPr="00E30F48" w:rsidRDefault="00BA1D59" w:rsidP="00E30F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Организация внутреннего финансового аудита.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 Внутренний финансовый аудит осуществляется одним или несколькими уполномоченными должностными лицами главного администратора (администратора) средств </w:t>
      </w:r>
      <w:r w:rsidR="009676DD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(далее – должностные лица внутреннего финансового аудита), наделенными полномочиями по внутреннему финансовому аудиту, на основе функциональной независимости.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лица внутреннего финансового аудита подчиняются непосредственно и исключительно руководителю главного администратора средств </w:t>
      </w:r>
      <w:r w:rsidR="009676DD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или руководителю администратора средств </w:t>
      </w:r>
      <w:r w:rsidR="009676DD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районного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Деятельность должностных лиц внутреннего финансового аудита основывается на принципах законности, объективности, эффективности, независимости и профессиональной компетентности, а также системности, ответственности и стандартизации.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Целями внутреннего финансового аудита являются: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надежности внутреннего финансового контроля и подготовка рекомендаций по повышению его эффективности;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предложений по повышению экономности и результативности использования средств </w:t>
      </w:r>
      <w:r w:rsidR="009676DD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районного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Планирование внутреннего финансового аудита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 Составление, утверждение и ведение годового плана внутреннего финансового аудита (далее – План) осуществляется в порядке, установленном главным администратором средств </w:t>
      </w:r>
      <w:r w:rsidR="0029626E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районного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План представляет собой перечень аудиторских проверок, которые планируется провести в очередном финансовом году.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каждой аудиторской проверке в Плане указывается проверяемая бюджетная процедура и объекты аудита, срок проведения аудиторской проверки, ответственные исполнители.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При планирован</w:t>
      </w:r>
      <w:proofErr w:type="gramStart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диторских проверок учитываются:</w:t>
      </w:r>
    </w:p>
    <w:p w:rsidR="00BA1D59" w:rsidRPr="00E30F48" w:rsidRDefault="00BA1D59" w:rsidP="00195D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значимость операций, групп однотипных операций объектов аудита, которые могут оказать значительное влияние на годовую и (или) квартальную бюджетную отчетность главного администратора (администраторов) средств </w:t>
      </w:r>
      <w:r w:rsidR="0029626E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районного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в случае их неправомерного исполнения;</w:t>
      </w:r>
    </w:p>
    <w:p w:rsidR="00BA1D59" w:rsidRPr="00E30F48" w:rsidRDefault="00BA1D59" w:rsidP="00195D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факторы, влияющие на объем выборки проверяемых операций для тестирования эффективности (надежности) внутреннего финансового контроля, к которым в том числе относятся частота выполнения визуальных контрольных действий, существенность процедур внутреннего финансового контроля, уровень автоматизации процедур внутреннего финансового контроля;</w:t>
      </w:r>
    </w:p>
    <w:p w:rsidR="00BA1D59" w:rsidRPr="00E30F48" w:rsidRDefault="00BA1D59" w:rsidP="00195D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значимых бюджетных рисков;</w:t>
      </w:r>
    </w:p>
    <w:p w:rsidR="00BA1D59" w:rsidRPr="00E30F48" w:rsidRDefault="00BA1D59" w:rsidP="00195D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обеспеченности подразделения внутреннего финансового аудита ресурсами (трудовыми, материальными и финансовыми);</w:t>
      </w:r>
    </w:p>
    <w:p w:rsidR="00BA1D59" w:rsidRPr="00E30F48" w:rsidRDefault="00BA1D59" w:rsidP="00195D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проведения аудиторских проверок в установленные сроки;</w:t>
      </w:r>
    </w:p>
    <w:p w:rsidR="00BA1D59" w:rsidRPr="00E30F48" w:rsidRDefault="00BA1D59" w:rsidP="00195D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резерва времени для выполнения внеплановых аудиторских проверок.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 План составляется и утверждается до начала очередного финансового года.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Проведение аудиторских проверок.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Аудиторская проверка назначается решением руководителя главного администратора (администратора) средств </w:t>
      </w:r>
      <w:r w:rsidR="00353AFA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  В ходе аудиторской проверки в отношении объектов аудита проводится исследование: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осуществления внутреннего финансового контроля;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законности выполнения бюджетных процедур и эффективности использования бюджетных средств;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учетной политики, принятой объектом аудита, в том числе на предмет ее соответствия новым изменениям в области бюджетного учета;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 автоматизированных информационных систем объектом аудита при осуществлении бюджетных процедур;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 бюджетного учета, в том числе по вопросам, по которым принимается решение исходя из профессионального мнения лица, ответственного за ведение бюджетного учета;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наделения правами доступа пользователей к базам данных, к вводу и выводу информации из автоматизированных информационных систем, обеспечивающих осуществление бюджетных полномочий;</w:t>
      </w:r>
    </w:p>
    <w:p w:rsidR="00BA1D59" w:rsidRPr="00E30F48" w:rsidRDefault="00BA1D59" w:rsidP="00195D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финансовых и первичных учетных документов, а также наделения правами доступа к записям в регистрах бюджетного учета.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3.4. Оформление и рассмотрение результатов внутреннего финансового аудита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 Результаты аудиторской проверки оформляются актом, который подписывается должностными лицами внутреннего финансового аудита и вручается представителю объекта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аудита, уполномоченному на получение акта. Объект аудита вправе представить письменные возражения по акту аудиторской проверки.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 Форма акта, порядок направления и сроки его рассмотрения объектом аудита устанавливаются главным администратором средств </w:t>
      </w:r>
      <w:r w:rsidR="007B17EC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3.4.3. На основании акта составляется отчет о результатах аудиторской проверки, содержащий информацию об итогах аудиторской проверки, в том числе: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выявленных в ходе аудиторской проверки недостатках и нарушениях (в количественном и денежном выражении), условиях и причинах таких нарушений, а также значимых бюджетных рисках;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наличии или отсутствии возражений со стороны объектов аудита;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выводы, предложения и рекомендации по устранению выявленных нарушений и недостатков, принятию мер по минимизации бюджетных рисков, внесению изменений в реестр бюджетных рисков, внесению изменений в планы внутреннего финансового контроля, а также предложения по повышению экономности и результативности использования средств областного 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 Отчет с приложением акта направляется руководителю главного администратора (администратора) средств областного бюджета. По результатам рассмотрения указанного отчета руководитель главного администратора (администратора) средств </w:t>
      </w:r>
      <w:r w:rsidR="007B17EC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принимает решение о:</w:t>
      </w:r>
    </w:p>
    <w:p w:rsidR="00BA1D59" w:rsidRPr="00E30F48" w:rsidRDefault="00BA1D59" w:rsidP="00195D1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необходимости реализац</w:t>
      </w:r>
      <w:proofErr w:type="gramStart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диторских выводов, предложений и рекомендаций;</w:t>
      </w:r>
    </w:p>
    <w:p w:rsidR="00BA1D59" w:rsidRPr="00E30F48" w:rsidRDefault="00BA1D59" w:rsidP="00195D1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недостаточной обоснованности аудиторских выводов, предложений и рекомендаций;</w:t>
      </w:r>
    </w:p>
    <w:p w:rsidR="00BA1D59" w:rsidRPr="00E30F48" w:rsidRDefault="00BA1D59" w:rsidP="00195D1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применении</w:t>
      </w:r>
      <w:proofErr w:type="gramEnd"/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материальной, дисциплинарной ответственности к виновным должностным лицам, проведении служебных проверок;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3.5. Составление и представление отчетности о результатах внутреннего финансового аудита.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3.5.1. Должностные лица внутреннего финансового аудита обеспечивают составление годовой (квартальной) отчетности о результатах осуществления ими внутреннего финансового аудита (далее – отчетность).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3.5.2. Отчетность должна содержать информацию, подтверждающую выводы о надежности (эффективности) внутреннего финансового контроля, достоверности сводной бюджетной отчетности главного администратора средств </w:t>
      </w:r>
      <w:r w:rsidR="00E30F48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районного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внутреннего финансового контроля считается надежным (эффективным), если используемые методы контроля и контрольные действия приводят к отсутствию или существенному снижению числа нарушений нормативных правовых актов, регулирующих бюджетные правоотношения, актов главного администратора (администраторов) средств </w:t>
      </w:r>
      <w:r w:rsidR="00E30F48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бюджета, а также повышению эффективности использования бюджетных средств.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3.5.3. Порядок составления и представления отчетности утверждается главным администратором средств </w:t>
      </w:r>
      <w:r w:rsidR="00E30F48"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районного </w:t>
      </w: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бюджета.</w:t>
      </w:r>
    </w:p>
    <w:p w:rsidR="00BA1D59" w:rsidRPr="00E30F48" w:rsidRDefault="00BA1D59" w:rsidP="00195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F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3F9C" w:rsidRPr="00E30F48" w:rsidRDefault="00A63F9C" w:rsidP="00195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E30F48" w:rsidSect="00195D1D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1BE5"/>
    <w:multiLevelType w:val="multilevel"/>
    <w:tmpl w:val="9B88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DE6D05"/>
    <w:multiLevelType w:val="multilevel"/>
    <w:tmpl w:val="300A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521BD4"/>
    <w:multiLevelType w:val="multilevel"/>
    <w:tmpl w:val="6FE4E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3200EF"/>
    <w:multiLevelType w:val="multilevel"/>
    <w:tmpl w:val="1BE4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A46401"/>
    <w:multiLevelType w:val="multilevel"/>
    <w:tmpl w:val="9828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2805C1"/>
    <w:multiLevelType w:val="multilevel"/>
    <w:tmpl w:val="BC162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90051D"/>
    <w:multiLevelType w:val="multilevel"/>
    <w:tmpl w:val="D2BA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AD455E"/>
    <w:multiLevelType w:val="multilevel"/>
    <w:tmpl w:val="B5D2D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BA1D59"/>
    <w:rsid w:val="000C4DE5"/>
    <w:rsid w:val="00195D1D"/>
    <w:rsid w:val="001A70A9"/>
    <w:rsid w:val="0025774F"/>
    <w:rsid w:val="0029626E"/>
    <w:rsid w:val="002B0975"/>
    <w:rsid w:val="00353AFA"/>
    <w:rsid w:val="0041564B"/>
    <w:rsid w:val="006308E1"/>
    <w:rsid w:val="007B17EC"/>
    <w:rsid w:val="00945E4F"/>
    <w:rsid w:val="009676DD"/>
    <w:rsid w:val="0099203A"/>
    <w:rsid w:val="00A279B7"/>
    <w:rsid w:val="00A63F9C"/>
    <w:rsid w:val="00BA1D59"/>
    <w:rsid w:val="00C86B63"/>
    <w:rsid w:val="00CC5B64"/>
    <w:rsid w:val="00D71C7B"/>
    <w:rsid w:val="00DA4618"/>
    <w:rsid w:val="00E30F48"/>
    <w:rsid w:val="00F542B3"/>
    <w:rsid w:val="00FB6534"/>
    <w:rsid w:val="00FC2113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D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C4D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0C4DE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D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C4D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0C4DE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425">
              <w:marLeft w:val="525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2048</Words>
  <Characters>11678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4</cp:revision>
  <cp:lastPrinted>2016-03-16T14:10:00Z</cp:lastPrinted>
  <dcterms:created xsi:type="dcterms:W3CDTF">2016-11-16T12:06:00Z</dcterms:created>
  <dcterms:modified xsi:type="dcterms:W3CDTF">2016-11-16T12:07:00Z</dcterms:modified>
</cp:coreProperties>
</file>