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D8" w:rsidRDefault="00E850D8" w:rsidP="00E850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Состоялась Сессия районного Совета депутатов. </w:t>
      </w:r>
    </w:p>
    <w:p w:rsidR="00E850D8" w:rsidRDefault="00E850D8" w:rsidP="00E850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Избран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глава района.</w:t>
      </w:r>
    </w:p>
    <w:p w:rsidR="00E850D8" w:rsidRDefault="00E850D8" w:rsidP="00E850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7 ноября 2016 года состоялась вторая сессия Совета депутатов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50D8">
        <w:rPr>
          <w:rFonts w:ascii="Times New Roman" w:hAnsi="Times New Roman" w:cs="Times New Roman"/>
          <w:sz w:val="28"/>
          <w:szCs w:val="28"/>
        </w:rPr>
        <w:t xml:space="preserve">В ее работе  приняли  участие С.С.Сурдин  – глава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район,   В.В.Алёхин - заместитель Председателя Государственного Собрания  Республики Мордовия,</w:t>
      </w:r>
      <w:r w:rsidRPr="00E850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50D8">
        <w:rPr>
          <w:rFonts w:ascii="Times New Roman" w:hAnsi="Times New Roman" w:cs="Times New Roman"/>
          <w:sz w:val="28"/>
          <w:szCs w:val="28"/>
        </w:rPr>
        <w:t>В.Г.Киреев</w:t>
      </w:r>
      <w:r w:rsidRPr="00E850D8">
        <w:rPr>
          <w:rFonts w:ascii="Times New Roman" w:hAnsi="Times New Roman" w:cs="Times New Roman"/>
          <w:b/>
          <w:bCs/>
          <w:sz w:val="28"/>
          <w:szCs w:val="28"/>
        </w:rPr>
        <w:t xml:space="preserve"> - м</w:t>
      </w:r>
      <w:r w:rsidRPr="00E850D8">
        <w:rPr>
          <w:rFonts w:ascii="Times New Roman" w:hAnsi="Times New Roman" w:cs="Times New Roman"/>
          <w:sz w:val="28"/>
          <w:szCs w:val="28"/>
        </w:rPr>
        <w:t xml:space="preserve">инистр спорта и физической культуры Республики Мордовия,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А.И.Надейкин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- депутат Государственного Собрания Республики Мордовия, а также   заместители главы администрации района, начальники отделов администрации района, советники главы района,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В.А.Поршин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— прокурор района,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В.В.</w:t>
      </w:r>
      <w:proofErr w:type="gramEnd"/>
      <w:r w:rsidRPr="00E850D8">
        <w:rPr>
          <w:rFonts w:ascii="Times New Roman" w:hAnsi="Times New Roman" w:cs="Times New Roman"/>
          <w:sz w:val="28"/>
          <w:szCs w:val="28"/>
        </w:rPr>
        <w:t>Шиндин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— председатель районного суда,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С.В.Забайкин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— зам</w:t>
      </w:r>
      <w:proofErr w:type="gramStart"/>
      <w:r w:rsidRPr="00E850D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E850D8">
        <w:rPr>
          <w:rFonts w:ascii="Times New Roman" w:hAnsi="Times New Roman" w:cs="Times New Roman"/>
          <w:sz w:val="28"/>
          <w:szCs w:val="28"/>
        </w:rPr>
        <w:t>ачальника УФСИН РФ по РМ, представители общественных организаций, политических партий, молодежного парламента.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>На рассмотрение  депутатам была предложена и утверждена ими следующая  повестка дня: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Об избрании главы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 прекращении контракта с главой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Об установлении продолжительности отпуска главы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Об утверждении штатного расписания аппарата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  на 2016 год;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ind w:left="9" w:hanging="19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Об утверждении структуры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С информацией на сессии выступил  председатель конкурсной комиссии -  В.В.Алехин. 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39815" cy="4097020"/>
            <wp:effectExtent l="19050" t="0" r="0" b="0"/>
            <wp:docPr id="3" name="Рисунок 2" descr="C:\Users\12345\Desktop\DSC_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esktop\DSC_41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5" cy="409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5 октября состоялась сессия Совета депутатов,  на которой было принято решение о назначении конкурса по отбору кандидатур на должность Главы 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района, назначенного на 7 ноября 2016 года.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Участвовали два  конкурсанта — С.С.Сурдин  — глава администрации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 и  А.Н.Нечаев  - заместитель главы администрации муниципального района. С.С.Сурдин участвовал в конкурсе по рекомендации Главы РМ В.Д.Волкова.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Комиссия  признала две кандидатуры на должность Главы 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муниципального района - С.С.Сурдина  и А.Н.Нечаева.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>На рассмотрение Совета депутатов вынесены также  две кандидатуры.</w:t>
      </w:r>
    </w:p>
    <w:p w:rsid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Голосование  проходило  в порядке очередности поступления документов в конкурсную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комиссию</w:t>
      </w:r>
      <w:proofErr w:type="gramStart"/>
      <w:r w:rsidRPr="00E850D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850D8">
        <w:rPr>
          <w:rFonts w:ascii="Times New Roman" w:hAnsi="Times New Roman" w:cs="Times New Roman"/>
          <w:sz w:val="28"/>
          <w:szCs w:val="28"/>
        </w:rPr>
        <w:t>ервым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представил документы в конкурсную комиссию С.С.Сурдин 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92260" cy="7028799"/>
            <wp:effectExtent l="19050" t="0" r="0" b="0"/>
            <wp:docPr id="6" name="Рисунок 1" descr="C:\Users\12345\Desktop\DSC_4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esktop\DSC_41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867" cy="702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 xml:space="preserve">Выступающие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Г.В.Коблова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 – директор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Озерновской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школы, депутат Совета депутатов,   Л.С.Михайлова  – директор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Явасской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школы, депутат Совета депутатов, </w:t>
      </w:r>
      <w:proofErr w:type="spellStart"/>
      <w:r w:rsidRPr="00E850D8">
        <w:rPr>
          <w:rFonts w:ascii="Times New Roman" w:hAnsi="Times New Roman" w:cs="Times New Roman"/>
          <w:sz w:val="28"/>
          <w:szCs w:val="28"/>
        </w:rPr>
        <w:t>В.В.Николайчук</w:t>
      </w:r>
      <w:proofErr w:type="spellEnd"/>
      <w:r w:rsidRPr="00E850D8">
        <w:rPr>
          <w:rFonts w:ascii="Times New Roman" w:hAnsi="Times New Roman" w:cs="Times New Roman"/>
          <w:sz w:val="28"/>
          <w:szCs w:val="28"/>
        </w:rPr>
        <w:t xml:space="preserve"> — депутат Совета депутатов, И.Е.Катков -  руководитель филиала АО «Газпром газораспределение Саранск» в р.п. Зубова Поляна, депутат Совета депутатов, поддержав </w:t>
      </w:r>
      <w:proofErr w:type="gramStart"/>
      <w:r w:rsidRPr="00E850D8">
        <w:rPr>
          <w:rFonts w:ascii="Times New Roman" w:hAnsi="Times New Roman" w:cs="Times New Roman"/>
          <w:sz w:val="28"/>
          <w:szCs w:val="28"/>
        </w:rPr>
        <w:t>кандидатуру</w:t>
      </w:r>
      <w:proofErr w:type="gramEnd"/>
      <w:r w:rsidRPr="00E850D8">
        <w:rPr>
          <w:rFonts w:ascii="Times New Roman" w:hAnsi="Times New Roman" w:cs="Times New Roman"/>
          <w:sz w:val="28"/>
          <w:szCs w:val="28"/>
        </w:rPr>
        <w:t xml:space="preserve"> Сурдина Сергея Степановича, отмечали его интеллигентность, мудрость, работоспособность, умение слушать и слышать.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lastRenderedPageBreak/>
        <w:t>После чего перешли к голосованию. Депутаты единогласно проголосовали  «за»  Сергея Степановича.  С.С.Сурдин  поблагодарил и  заверил, что приложит все силы, знания, опыт, чтобы оправдать высокое доверие.</w:t>
      </w:r>
    </w:p>
    <w:p w:rsidR="00E850D8" w:rsidRPr="00E850D8" w:rsidRDefault="00E850D8" w:rsidP="00E8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0D8">
        <w:rPr>
          <w:rFonts w:ascii="Times New Roman" w:hAnsi="Times New Roman" w:cs="Times New Roman"/>
          <w:sz w:val="28"/>
          <w:szCs w:val="28"/>
        </w:rPr>
        <w:t>По рассматриваемым вопросам  приняты соответствующие решения.</w:t>
      </w:r>
    </w:p>
    <w:p w:rsidR="0007558F" w:rsidRPr="00E850D8" w:rsidRDefault="00E850D8" w:rsidP="00E850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39815" cy="4097020"/>
            <wp:effectExtent l="19050" t="0" r="0" b="0"/>
            <wp:docPr id="5" name="Рисунок 3" descr="C:\Users\12345\Desktop\DSC_4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esktop\DSC_41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5" cy="409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558F" w:rsidRPr="00E850D8" w:rsidSect="00437DD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850D8"/>
    <w:rsid w:val="0007558F"/>
    <w:rsid w:val="00E8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462</Words>
  <Characters>2636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2016-11-09T09:08:00Z</dcterms:created>
  <dcterms:modified xsi:type="dcterms:W3CDTF">2016-11-09T09:13:00Z</dcterms:modified>
</cp:coreProperties>
</file>